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598" w:rsidRPr="00CC0598" w:rsidRDefault="00CC0598" w:rsidP="00CC0598">
      <w:pPr>
        <w:shd w:val="clear" w:color="auto" w:fill="F5FBFD"/>
        <w:spacing w:after="225" w:line="240" w:lineRule="auto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26"/>
          <w:szCs w:val="26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333333"/>
          <w:kern w:val="36"/>
          <w:sz w:val="26"/>
          <w:szCs w:val="26"/>
          <w:lang w:eastAsia="ru-RU"/>
        </w:rPr>
        <w:t>Правила поведінки здобувачів освіти ЗДО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Правила поведінки здобувача освіти в закладі дошкільної освіти (ЗДО)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Правила поведінки здобувача освіти в ЗДО базуються на законах України, наказах Міністерства освіти і науки України та рішеннях органів місцевого самоврядування, Статуті закладу.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u w:val="single"/>
          <w:bdr w:val="none" w:sz="0" w:space="0" w:color="auto" w:frame="1"/>
          <w:lang w:eastAsia="ru-RU"/>
        </w:rPr>
        <w:t>Здобувачі освіти в ЗДО повинні дотримуватись таких правил: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Приходити вчасно в заклад дошкільної освіти.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Вітатися з усіма працівниками ЗДО.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У всьому слухатися вихователя.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Якщо щось болить, то обов’язково про це сказати вихователю.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Берегти іграшки, майно та книги.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В групі голосно не кричати та не бігати.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Не ходити в  вологому одязі.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Не ображати дітей зі своєї групи.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Слідкувати за станом свого одягу.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Мати особисті носові хустинки.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Дотримуватися вимог безпеки.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- Акуратно вішати одяг в свою шафку.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Закон України «Про дошкільну освіту» (зі змінами та доповненнями)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333333"/>
          <w:sz w:val="18"/>
          <w:szCs w:val="18"/>
          <w:u w:val="single"/>
          <w:bdr w:val="none" w:sz="0" w:space="0" w:color="auto" w:frame="1"/>
          <w:lang w:eastAsia="ru-RU"/>
        </w:rPr>
        <w:t>Стаття 27. </w:t>
      </w:r>
      <w:r w:rsidRPr="00CC0598">
        <w:rPr>
          <w:rFonts w:ascii="Arial" w:eastAsia="Times New Roman" w:hAnsi="Arial" w:cs="Arial"/>
          <w:color w:val="333333"/>
          <w:sz w:val="18"/>
          <w:szCs w:val="18"/>
          <w:u w:val="single"/>
          <w:bdr w:val="none" w:sz="0" w:space="0" w:color="auto" w:frame="1"/>
          <w:lang w:eastAsia="ru-RU"/>
        </w:rPr>
        <w:t>Учасники освітнього процесу</w:t>
      </w: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Учасниками освітнього процесу у сфері дошкільної освіти є:</w:t>
      </w:r>
    </w:p>
    <w:p w:rsidR="00CC0598" w:rsidRPr="00CC0598" w:rsidRDefault="00CC0598" w:rsidP="00CC0598">
      <w:pPr>
        <w:numPr>
          <w:ilvl w:val="0"/>
          <w:numId w:val="1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діти дошкільного віку, вихованці, учні;</w:t>
      </w:r>
    </w:p>
    <w:p w:rsidR="00CC0598" w:rsidRPr="00CC0598" w:rsidRDefault="00CC0598" w:rsidP="00CC0598">
      <w:pPr>
        <w:numPr>
          <w:ilvl w:val="0"/>
          <w:numId w:val="1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педагогічні працівники: директори, заступники директора з навчально-виховної (виховної) роботи, вихователі-методисти, вихователі, старші вихователі, асистенти вихователів, вчителі (усіх спеціальностей), вчителі-дефектологи, вчителі-логопеди, практичні психологи, соціальні педагоги, інструктори з праці, інструктори з фізкультури, інструктори слухового кабінету, музичні керівники, керівники гуртків, студій, секцій, інших форм гурткової роботи та інші спеціалісти;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i/>
          <w:iCs/>
          <w:color w:val="333333"/>
          <w:sz w:val="18"/>
          <w:szCs w:val="18"/>
          <w:bdr w:val="none" w:sz="0" w:space="0" w:color="auto" w:frame="1"/>
          <w:lang w:eastAsia="ru-RU"/>
        </w:rPr>
        <w:t>{Абзац третій статті 27 із змінами, внесеними згідно із Законом № 2145-VIII від 05.09.2017}</w:t>
      </w:r>
    </w:p>
    <w:p w:rsidR="00CC0598" w:rsidRPr="00CC0598" w:rsidRDefault="00CC0598" w:rsidP="00CC0598">
      <w:pPr>
        <w:numPr>
          <w:ilvl w:val="0"/>
          <w:numId w:val="2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помічники вихователів та няні;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i/>
          <w:iCs/>
          <w:color w:val="333333"/>
          <w:sz w:val="18"/>
          <w:szCs w:val="18"/>
          <w:bdr w:val="none" w:sz="0" w:space="0" w:color="auto" w:frame="1"/>
          <w:lang w:eastAsia="ru-RU"/>
        </w:rPr>
        <w:t>{Абзац четвертий статті 27 із змінами, внесеними згідно із Законом № 2145-VIII від 05.09.2017}</w:t>
      </w:r>
    </w:p>
    <w:p w:rsidR="00CC0598" w:rsidRPr="00CC0598" w:rsidRDefault="00CC0598" w:rsidP="00CC0598">
      <w:pPr>
        <w:numPr>
          <w:ilvl w:val="0"/>
          <w:numId w:val="3"/>
        </w:numPr>
        <w:shd w:val="clear" w:color="auto" w:fill="F5FBFD"/>
        <w:spacing w:after="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медичні працівники;</w:t>
      </w: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батьки або особи, які їх замінюють;</w:t>
      </w: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батьки-вихователі дитячих будинків сімейного типу;</w:t>
      </w: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асистенти дітей з особливими освітніми потребами;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i/>
          <w:iCs/>
          <w:color w:val="333333"/>
          <w:sz w:val="18"/>
          <w:szCs w:val="18"/>
          <w:bdr w:val="none" w:sz="0" w:space="0" w:color="auto" w:frame="1"/>
          <w:lang w:eastAsia="ru-RU"/>
        </w:rPr>
        <w:t>{Статтю 27 доповнено новим абзацом згідно із Законом № 2145-VIII від 05.09.2017}</w:t>
      </w:r>
    </w:p>
    <w:p w:rsidR="00CC0598" w:rsidRPr="00CC0598" w:rsidRDefault="00CC0598" w:rsidP="00CC0598">
      <w:pPr>
        <w:numPr>
          <w:ilvl w:val="0"/>
          <w:numId w:val="4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фізичні особи, які мають право здійснювати освітню діяльність у сфері дошкільної освіти.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i/>
          <w:iCs/>
          <w:color w:val="333333"/>
          <w:sz w:val="18"/>
          <w:szCs w:val="18"/>
          <w:bdr w:val="none" w:sz="0" w:space="0" w:color="auto" w:frame="1"/>
          <w:lang w:eastAsia="ru-RU"/>
        </w:rPr>
        <w:t>{Абзац дев'ятий статті 27 в редакції Закону № 2145-VIII від 05.09.2017}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333333"/>
          <w:sz w:val="18"/>
          <w:szCs w:val="18"/>
          <w:u w:val="single"/>
          <w:bdr w:val="none" w:sz="0" w:space="0" w:color="auto" w:frame="1"/>
          <w:lang w:eastAsia="ru-RU"/>
        </w:rPr>
        <w:lastRenderedPageBreak/>
        <w:t>Стаття 28. </w:t>
      </w:r>
      <w:r w:rsidRPr="00CC0598">
        <w:rPr>
          <w:rFonts w:ascii="Arial" w:eastAsia="Times New Roman" w:hAnsi="Arial" w:cs="Arial"/>
          <w:color w:val="333333"/>
          <w:sz w:val="18"/>
          <w:szCs w:val="18"/>
          <w:u w:val="single"/>
          <w:bdr w:val="none" w:sz="0" w:space="0" w:color="auto" w:frame="1"/>
          <w:lang w:eastAsia="ru-RU"/>
        </w:rPr>
        <w:t>Права дитини у сфері дошкільної освіти</w:t>
      </w: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br/>
        <w:t>1. Права дитини у сфері дошкільної освіти визначені Конституцією України, Законом України "Про освіту", цим Законом та іншими нормативно-правовими актами.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2. Дитина має гарантоване державою право на:</w:t>
      </w:r>
    </w:p>
    <w:p w:rsidR="00CC0598" w:rsidRPr="00CC0598" w:rsidRDefault="00CC0598" w:rsidP="00CC0598">
      <w:pPr>
        <w:numPr>
          <w:ilvl w:val="0"/>
          <w:numId w:val="5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безоплатну дошкільну освіту в державних і комунальних закладах дошкільної освіти;</w:t>
      </w:r>
    </w:p>
    <w:p w:rsidR="00CC0598" w:rsidRPr="00CC0598" w:rsidRDefault="00CC0598" w:rsidP="00CC0598">
      <w:pPr>
        <w:numPr>
          <w:ilvl w:val="0"/>
          <w:numId w:val="5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безпечні та нешкідливі для здоров'я умови утримання, розвитку, виховання і навчання;</w:t>
      </w:r>
    </w:p>
    <w:p w:rsidR="00CC0598" w:rsidRPr="00CC0598" w:rsidRDefault="00CC0598" w:rsidP="00CC0598">
      <w:pPr>
        <w:numPr>
          <w:ilvl w:val="0"/>
          <w:numId w:val="5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захист від будь-якої інформації, пропаганди та агітації, що завдає шкоди її здоров'ю, моральному та духовному розвитку;</w:t>
      </w:r>
    </w:p>
    <w:p w:rsidR="00CC0598" w:rsidRPr="00CC0598" w:rsidRDefault="00CC0598" w:rsidP="00CC0598">
      <w:pPr>
        <w:numPr>
          <w:ilvl w:val="0"/>
          <w:numId w:val="5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безоплатне медичне обслуговування у закладах дошкільної освіти;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i/>
          <w:iCs/>
          <w:color w:val="333333"/>
          <w:sz w:val="18"/>
          <w:szCs w:val="18"/>
          <w:bdr w:val="none" w:sz="0" w:space="0" w:color="auto" w:frame="1"/>
          <w:lang w:eastAsia="ru-RU"/>
        </w:rPr>
        <w:t>{Абзац п'ятий частини другої статті 28 із змінами, внесеними згідно із Законом № 2145-VIII від 05.09.2017}</w:t>
      </w:r>
    </w:p>
    <w:p w:rsidR="00CC0598" w:rsidRPr="00CC0598" w:rsidRDefault="00CC0598" w:rsidP="00CC0598">
      <w:pPr>
        <w:numPr>
          <w:ilvl w:val="0"/>
          <w:numId w:val="6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захист від будь-яких форм експлуатації та дій, які шкодять здоров'ю дитини, а також від фізичного та психологічного насильства, приниження її гідності;</w:t>
      </w:r>
    </w:p>
    <w:p w:rsidR="00CC0598" w:rsidRPr="00CC0598" w:rsidRDefault="00CC0598" w:rsidP="00CC0598">
      <w:pPr>
        <w:numPr>
          <w:ilvl w:val="0"/>
          <w:numId w:val="6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здоровий спосіб життя;</w:t>
      </w:r>
    </w:p>
    <w:p w:rsidR="00CC0598" w:rsidRPr="00CC0598" w:rsidRDefault="00CC0598" w:rsidP="00CC0598">
      <w:pPr>
        <w:numPr>
          <w:ilvl w:val="0"/>
          <w:numId w:val="6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діти з особливими освітніми потребами, що зумовлені порушеннями інтелектуального розвитку та/або сенсорними та фізичними порушеннями, мають право на першочергове зарахування до закладів дошкільної освіти.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i/>
          <w:iCs/>
          <w:color w:val="333333"/>
          <w:sz w:val="18"/>
          <w:szCs w:val="18"/>
          <w:bdr w:val="none" w:sz="0" w:space="0" w:color="auto" w:frame="1"/>
          <w:lang w:eastAsia="ru-RU"/>
        </w:rPr>
        <w:t>{Частину другу статті 28 доповнено абзацом восьмим згідно із Законом № 2541-VIII від 06.09.2018}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333333"/>
          <w:sz w:val="18"/>
          <w:szCs w:val="18"/>
          <w:bdr w:val="none" w:sz="0" w:space="0" w:color="auto" w:frame="1"/>
          <w:lang w:eastAsia="ru-RU"/>
        </w:rPr>
        <w:t>Закон України «Про  освіту» (зі змінами та доповненнями)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333333"/>
          <w:sz w:val="18"/>
          <w:szCs w:val="18"/>
          <w:u w:val="single"/>
          <w:bdr w:val="none" w:sz="0" w:space="0" w:color="auto" w:frame="1"/>
          <w:lang w:eastAsia="ru-RU"/>
        </w:rPr>
        <w:t>Стаття 55.</w:t>
      </w:r>
      <w:r w:rsidRPr="00CC0598">
        <w:rPr>
          <w:rFonts w:ascii="Arial" w:eastAsia="Times New Roman" w:hAnsi="Arial" w:cs="Arial"/>
          <w:color w:val="333333"/>
          <w:sz w:val="18"/>
          <w:szCs w:val="18"/>
          <w:u w:val="single"/>
          <w:bdr w:val="none" w:sz="0" w:space="0" w:color="auto" w:frame="1"/>
          <w:lang w:eastAsia="ru-RU"/>
        </w:rPr>
        <w:t> Права та обов’язки батьків здобувачів освіти</w:t>
      </w:r>
    </w:p>
    <w:p w:rsidR="00CC0598" w:rsidRPr="00CC0598" w:rsidRDefault="00CC0598" w:rsidP="00CC0598">
      <w:pPr>
        <w:numPr>
          <w:ilvl w:val="0"/>
          <w:numId w:val="7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Виховання в сім’ї є першоосновою розвитку дитини як особистості. Батьки мають рівні права та обов’язки щодо освіти і розвитку дитини.</w:t>
      </w:r>
    </w:p>
    <w:p w:rsidR="00CC0598" w:rsidRPr="00CC0598" w:rsidRDefault="00CC0598" w:rsidP="00CC0598">
      <w:pPr>
        <w:numPr>
          <w:ilvl w:val="0"/>
          <w:numId w:val="7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Батьки здобувачів освіти мають право:</w:t>
      </w:r>
    </w:p>
    <w:p w:rsidR="00CC0598" w:rsidRPr="00CC0598" w:rsidRDefault="00CC0598" w:rsidP="00CC0598">
      <w:pPr>
        <w:numPr>
          <w:ilvl w:val="0"/>
          <w:numId w:val="8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захищати відповідно до законодавства права та законні інтереси здобувачів освіти;</w:t>
      </w:r>
    </w:p>
    <w:p w:rsidR="00CC0598" w:rsidRPr="00CC0598" w:rsidRDefault="00CC0598" w:rsidP="00CC0598">
      <w:pPr>
        <w:numPr>
          <w:ilvl w:val="0"/>
          <w:numId w:val="8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звертатися до закладів освіти, органів управління освітою з питань освіти;</w:t>
      </w:r>
    </w:p>
    <w:p w:rsidR="00CC0598" w:rsidRPr="00CC0598" w:rsidRDefault="00CC0598" w:rsidP="00CC0598">
      <w:pPr>
        <w:numPr>
          <w:ilvl w:val="0"/>
          <w:numId w:val="8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обирати заклад освіти, освітню програму, вид і форму здобуття дітьми відповідної освіти;</w:t>
      </w:r>
    </w:p>
    <w:p w:rsidR="00CC0598" w:rsidRPr="00CC0598" w:rsidRDefault="00CC0598" w:rsidP="00CC0598">
      <w:pPr>
        <w:numPr>
          <w:ilvl w:val="0"/>
          <w:numId w:val="8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брати участь у громадському самоврядуванні закладу освіти, зокрема обирати і бути обраними до органів громадського самоврядування закладу освіти;</w:t>
      </w:r>
    </w:p>
    <w:p w:rsidR="00CC0598" w:rsidRPr="00CC0598" w:rsidRDefault="00CC0598" w:rsidP="00CC0598">
      <w:pPr>
        <w:numPr>
          <w:ilvl w:val="0"/>
          <w:numId w:val="8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завчасно отримувати інформацію про всі заплановані у закладі освіти та позапланові педагогічні, психологічні, медичні, соціологічні заходи, дослідження, обстеження, педагогічні експерименти та надавати згоду на участь у них дитини;</w:t>
      </w:r>
    </w:p>
    <w:p w:rsidR="00CC0598" w:rsidRPr="00CC0598" w:rsidRDefault="00CC0598" w:rsidP="00CC0598">
      <w:pPr>
        <w:numPr>
          <w:ilvl w:val="0"/>
          <w:numId w:val="8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брати участь у розробленні індивідуальної програми розвитку дитини та/або індивідуального навчального плану;</w:t>
      </w:r>
    </w:p>
    <w:p w:rsidR="00CC0598" w:rsidRPr="00CC0598" w:rsidRDefault="00CC0598" w:rsidP="00CC0598">
      <w:pPr>
        <w:numPr>
          <w:ilvl w:val="0"/>
          <w:numId w:val="8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отримувати інформацію про діяльність закладу освіти, результати навчання своїх дітей (дітей, законними представниками яких вони є) і результати оцінювання якості освіти у закладі освіти та його освітньої діяльності.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      3. Батьки здобувачів освіти зобов’язані: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виховувати у дітей повагу до гідності, прав, свобод і законних інтересів людини, законів та етичних норм, відповідальне ставлення до власного здоров’я, здоров’я оточуючих і довкілля;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сприяти виконанню дитиною освітньої програми та досягненню дитиною передбачених нею результатів навчання;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поважати гідність, права, свободи і законні інтереси дитини та інших учасників освітнього процесу;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дбати про фізичне і психічне здоров’я дитини, сприяти розвитку її здібностей, формувати навички здорового способу життя;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формувати у дитини культуру діалогу, культуру життя у взаєморозумінні, мирі та злагоді між усіма народами, етнічними, національними, релігійними групами, представниками різних політичних і релігійних поглядів та культурних традицій, різного соціального походження, сімейного та майнового стану;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lastRenderedPageBreak/>
        <w:t>настановленням і особистим прикладом утверджувати повагу до суспільної моралі та суспільних цінностей, зокрема правди, справедливості, патріотизму, гуманізму, толерантності, працелюбства;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after="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формувати у дітей усвідомлення необхідності додержуватися </w:t>
      </w:r>
      <w:hyperlink r:id="rId5" w:history="1">
        <w:r w:rsidRPr="00CC0598">
          <w:rPr>
            <w:rFonts w:ascii="Arial" w:eastAsia="Times New Roman" w:hAnsi="Arial" w:cs="Arial"/>
            <w:color w:val="006FB4"/>
            <w:sz w:val="18"/>
            <w:szCs w:val="18"/>
            <w:bdr w:val="none" w:sz="0" w:space="0" w:color="auto" w:frame="1"/>
            <w:lang w:eastAsia="ru-RU"/>
          </w:rPr>
          <w:t>Конституції</w:t>
        </w:r>
      </w:hyperlink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та законів України, захищати суверенітет і територіальну цілісність України;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виховувати у дитини повагу до державної мови та державних символів України, національних, історичних, культурних цінностей України, дбайливе ставлення до історико-культурного надбання України;</w:t>
      </w:r>
    </w:p>
    <w:p w:rsidR="00CC0598" w:rsidRPr="00CC0598" w:rsidRDefault="00CC0598" w:rsidP="00CC0598">
      <w:pPr>
        <w:numPr>
          <w:ilvl w:val="0"/>
          <w:numId w:val="9"/>
        </w:numPr>
        <w:shd w:val="clear" w:color="auto" w:fill="F5FBFD"/>
        <w:spacing w:before="120" w:after="120" w:line="240" w:lineRule="auto"/>
        <w:ind w:left="375" w:right="375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дотримуватися установчих документів, правил внутрішнього розпорядку закладу освіти, а також умов договору про надання освітніх послуг (за наявності).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      4. Держава надає батькам здобувачів освіти допомогу у виконанні ними своїх обов’язків, захищає права сім’ї.</w:t>
      </w:r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Органи державної влади та органи місцевого самоврядування мають поважати право батьків виховувати своїх дітей відповідно до власних релігійних і філософських переконань, а суб’єкти освітньої діяльності мають враховувати відповідні переконання під час організації та реалізації освітнього процесу, що не повинно порушувати права, свободи та законні інтереси інших учасників освітнього процесу.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b/>
          <w:bCs/>
          <w:color w:val="FF0000"/>
          <w:sz w:val="24"/>
          <w:szCs w:val="24"/>
          <w:bdr w:val="none" w:sz="0" w:space="0" w:color="auto" w:frame="1"/>
          <w:lang w:eastAsia="ru-RU"/>
        </w:rPr>
        <w:t>Відвідування дитиною закладу дошкільної освіти не звільняє сім'ю від обов'язку виховувати і розвивати її в родинному колі.</w:t>
      </w:r>
    </w:p>
    <w:p w:rsidR="00CC0598" w:rsidRPr="00CC0598" w:rsidRDefault="00CC0598" w:rsidP="00CC0598">
      <w:pPr>
        <w:shd w:val="clear" w:color="auto" w:fill="F5FBFD"/>
        <w:spacing w:after="0" w:line="285" w:lineRule="atLeast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6" w:tgtFrame="_blank" w:history="1">
        <w:r w:rsidRPr="00CC0598">
          <w:rPr>
            <w:rFonts w:ascii="Arial" w:eastAsia="Times New Roman" w:hAnsi="Arial" w:cs="Arial"/>
            <w:color w:val="FF0000"/>
            <w:sz w:val="24"/>
            <w:szCs w:val="24"/>
            <w:bdr w:val="none" w:sz="0" w:space="0" w:color="auto" w:frame="1"/>
            <w:lang w:eastAsia="ru-RU"/>
          </w:rPr>
          <w:t>Ст. 8 п. 2 Закону України «Про дошкільну освіту»</w:t>
        </w:r>
      </w:hyperlink>
    </w:p>
    <w:p w:rsidR="00CC0598" w:rsidRPr="00CC0598" w:rsidRDefault="00CC0598" w:rsidP="00CC0598">
      <w:pPr>
        <w:shd w:val="clear" w:color="auto" w:fill="F5FBFD"/>
        <w:spacing w:before="225" w:after="225" w:line="285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C059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      5. Інші права та обов’язки батьків здобувачів освіти можуть встановлюватися законодавством, установчими документами закладу освіти і договором про надання освітніх послуг (за наявності)</w:t>
      </w:r>
    </w:p>
    <w:p w:rsidR="00B8489A" w:rsidRDefault="00B8489A">
      <w:bookmarkStart w:id="0" w:name="_GoBack"/>
      <w:bookmarkEnd w:id="0"/>
    </w:p>
    <w:sectPr w:rsidR="00B8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45200"/>
    <w:multiLevelType w:val="multilevel"/>
    <w:tmpl w:val="17E4F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B75C13"/>
    <w:multiLevelType w:val="multilevel"/>
    <w:tmpl w:val="07AE1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444759"/>
    <w:multiLevelType w:val="multilevel"/>
    <w:tmpl w:val="AB10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C7109E"/>
    <w:multiLevelType w:val="multilevel"/>
    <w:tmpl w:val="4BAC7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412146"/>
    <w:multiLevelType w:val="multilevel"/>
    <w:tmpl w:val="7E924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A810A2"/>
    <w:multiLevelType w:val="multilevel"/>
    <w:tmpl w:val="71E6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0A3A5C"/>
    <w:multiLevelType w:val="multilevel"/>
    <w:tmpl w:val="437C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5A7DF5"/>
    <w:multiLevelType w:val="multilevel"/>
    <w:tmpl w:val="C1AC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205C26"/>
    <w:multiLevelType w:val="multilevel"/>
    <w:tmpl w:val="EB4C6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98"/>
    <w:rsid w:val="00B8489A"/>
    <w:rsid w:val="00CC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5C963-D77F-4F13-AFA9-1CCCED4C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05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05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C0598"/>
    <w:rPr>
      <w:i/>
      <w:iCs/>
    </w:rPr>
  </w:style>
  <w:style w:type="character" w:styleId="a5">
    <w:name w:val="Hyperlink"/>
    <w:basedOn w:val="a0"/>
    <w:uiPriority w:val="99"/>
    <w:semiHidden/>
    <w:unhideWhenUsed/>
    <w:rsid w:val="00CC05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3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8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rada.gov.ua/laws/show/2628-14" TargetMode="External"/><Relationship Id="rId5" Type="http://schemas.openxmlformats.org/officeDocument/2006/relationships/hyperlink" Target="https://xn--80aagahqwyibe8an.com/laws/show/254%D0%BA/96-%D0%B2%D1%8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prunchak</dc:creator>
  <cp:keywords/>
  <dc:description/>
  <cp:lastModifiedBy>lilia prunchak</cp:lastModifiedBy>
  <cp:revision>1</cp:revision>
  <dcterms:created xsi:type="dcterms:W3CDTF">2021-09-20T06:58:00Z</dcterms:created>
  <dcterms:modified xsi:type="dcterms:W3CDTF">2021-09-20T06:59:00Z</dcterms:modified>
</cp:coreProperties>
</file>